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1D" w:rsidRPr="00B40789" w:rsidRDefault="008F441D" w:rsidP="007E1667">
      <w:pPr>
        <w:rPr>
          <w:rFonts w:ascii="Arial" w:hAnsi="Arial" w:cs="Arial"/>
          <w:b/>
        </w:rPr>
      </w:pPr>
    </w:p>
    <w:p w:rsidR="007E1667" w:rsidRPr="00B40789" w:rsidRDefault="00603E59" w:rsidP="007E1667">
      <w:pPr>
        <w:rPr>
          <w:rFonts w:ascii="Arial" w:hAnsi="Arial" w:cs="Arial"/>
        </w:rPr>
      </w:pPr>
      <w:r w:rsidRPr="00B40789">
        <w:rPr>
          <w:rFonts w:ascii="Arial" w:hAnsi="Arial" w:cs="Arial"/>
          <w:b/>
        </w:rPr>
        <w:t xml:space="preserve">Subject: </w:t>
      </w:r>
      <w:r w:rsidR="007E1667" w:rsidRPr="00B40789">
        <w:rPr>
          <w:rFonts w:ascii="Arial" w:hAnsi="Arial" w:cs="Arial"/>
          <w:b/>
        </w:rPr>
        <w:t>Request to attend the AONL 2020 Annual Conference</w:t>
      </w:r>
    </w:p>
    <w:p w:rsidR="007E1667" w:rsidRPr="00B40789" w:rsidRDefault="007E1667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Dear [Decision-maker],</w:t>
      </w:r>
    </w:p>
    <w:p w:rsidR="00847BA9" w:rsidRPr="00B40789" w:rsidRDefault="007E1667" w:rsidP="00603E59">
      <w:pPr>
        <w:rPr>
          <w:rFonts w:ascii="Arial" w:hAnsi="Arial" w:cs="Arial"/>
        </w:rPr>
      </w:pPr>
      <w:r w:rsidRPr="00B40789">
        <w:rPr>
          <w:rFonts w:ascii="Arial" w:hAnsi="Arial" w:cs="Arial"/>
        </w:rPr>
        <w:t>I would like to request approval to attend AONL 2020, the annual conference hosted by the American Organization for Nursing Leadership, March 18-21, in Nashville, Tennessee. This conference is the only national conference d</w:t>
      </w:r>
      <w:r w:rsidR="00603E59" w:rsidRPr="00B40789">
        <w:rPr>
          <w:rFonts w:ascii="Arial" w:hAnsi="Arial" w:cs="Arial"/>
        </w:rPr>
        <w:t xml:space="preserve">edicated to nursing leadership, with education addressing workforce </w:t>
      </w:r>
      <w:r w:rsidR="00847BA9" w:rsidRPr="00B40789">
        <w:rPr>
          <w:rFonts w:ascii="Arial" w:hAnsi="Arial" w:cs="Arial"/>
        </w:rPr>
        <w:t>strategies, leadership practices and care delivery approaches</w:t>
      </w:r>
      <w:r w:rsidR="00603E59" w:rsidRPr="00B40789">
        <w:rPr>
          <w:rFonts w:ascii="Arial" w:hAnsi="Arial" w:cs="Arial"/>
        </w:rPr>
        <w:t>. I’ll also connect with nurse</w:t>
      </w:r>
      <w:r w:rsidR="00847BA9" w:rsidRPr="00B40789">
        <w:rPr>
          <w:rFonts w:ascii="Arial" w:hAnsi="Arial" w:cs="Arial"/>
        </w:rPr>
        <w:t xml:space="preserve"> leaders from across the country, learning best practices and sharing perspectives and experiences.</w:t>
      </w:r>
    </w:p>
    <w:p w:rsidR="006613C8" w:rsidRPr="00B40789" w:rsidRDefault="007E1667" w:rsidP="007E1667">
      <w:pPr>
        <w:rPr>
          <w:rFonts w:ascii="Arial" w:hAnsi="Arial" w:cs="Arial"/>
          <w:i/>
        </w:rPr>
      </w:pPr>
      <w:r w:rsidRPr="00B40789">
        <w:rPr>
          <w:rFonts w:ascii="Arial" w:hAnsi="Arial" w:cs="Arial"/>
        </w:rPr>
        <w:t xml:space="preserve">Breakout sessions I’m </w:t>
      </w:r>
      <w:r w:rsidR="00603E59" w:rsidRPr="00B40789">
        <w:rPr>
          <w:rFonts w:ascii="Arial" w:hAnsi="Arial" w:cs="Arial"/>
        </w:rPr>
        <w:t>planning</w:t>
      </w:r>
      <w:r w:rsidRPr="00B40789">
        <w:rPr>
          <w:rFonts w:ascii="Arial" w:hAnsi="Arial" w:cs="Arial"/>
        </w:rPr>
        <w:t xml:space="preserve"> to attend include:</w:t>
      </w:r>
      <w:r w:rsidR="006613C8" w:rsidRPr="00B40789">
        <w:rPr>
          <w:rFonts w:ascii="Arial" w:hAnsi="Arial" w:cs="Arial"/>
        </w:rPr>
        <w:t xml:space="preserve"> </w:t>
      </w:r>
      <w:r w:rsidR="006613C8" w:rsidRPr="00B40789">
        <w:rPr>
          <w:rFonts w:ascii="Arial" w:hAnsi="Arial" w:cs="Arial"/>
          <w:i/>
        </w:rPr>
        <w:t xml:space="preserve">(examples below, full list online at </w:t>
      </w:r>
      <w:hyperlink r:id="rId7" w:history="1">
        <w:r w:rsidR="00847BA9" w:rsidRPr="00B40789">
          <w:rPr>
            <w:rStyle w:val="Hyperlink"/>
            <w:rFonts w:ascii="Arial" w:hAnsi="Arial" w:cs="Arial"/>
            <w:i/>
          </w:rPr>
          <w:t>https://s1.goeshow.com/aonl/annual/2020/schedule_at_a_glance.cfm</w:t>
        </w:r>
      </w:hyperlink>
      <w:r w:rsidR="006613C8" w:rsidRPr="00B40789">
        <w:rPr>
          <w:rFonts w:ascii="Arial" w:hAnsi="Arial" w:cs="Arial"/>
          <w:i/>
        </w:rPr>
        <w:t>)</w:t>
      </w:r>
    </w:p>
    <w:p w:rsidR="00F27FB1" w:rsidRPr="00B40789" w:rsidRDefault="00210871" w:rsidP="002108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Employee Engagement Transformation: Tested Tactics for Sustaining Change</w:t>
      </w:r>
      <w:r w:rsidRPr="00B40789">
        <w:rPr>
          <w:rFonts w:ascii="Arial" w:hAnsi="Arial" w:cs="Arial"/>
        </w:rPr>
        <w:br/>
      </w:r>
      <w:r w:rsidRPr="00B40789">
        <w:rPr>
          <w:rFonts w:ascii="Arial" w:hAnsi="Arial" w:cs="Arial"/>
          <w:i/>
        </w:rPr>
        <w:t>Strategies for increasing employee engagement to lessen burnout and create resilience among team members, resulting in reduced turnover and better patient outcomes.</w:t>
      </w:r>
    </w:p>
    <w:p w:rsidR="00210871" w:rsidRPr="00B40789" w:rsidRDefault="00210871" w:rsidP="002108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Strategic Cybersecurity and Risk Issues for Leadership</w:t>
      </w:r>
    </w:p>
    <w:p w:rsidR="00210871" w:rsidRPr="00B40789" w:rsidRDefault="00210871" w:rsidP="00210871">
      <w:pPr>
        <w:pStyle w:val="ListParagraph"/>
        <w:rPr>
          <w:rFonts w:ascii="Arial" w:hAnsi="Arial" w:cs="Arial"/>
          <w:i/>
        </w:rPr>
      </w:pPr>
      <w:r w:rsidRPr="00B40789">
        <w:rPr>
          <w:rFonts w:ascii="Arial" w:hAnsi="Arial" w:cs="Arial"/>
          <w:i/>
        </w:rPr>
        <w:t xml:space="preserve">An overview of the current cyber threat landscape from AHA’s Senior Advisor for </w:t>
      </w:r>
      <w:proofErr w:type="spellStart"/>
      <w:r w:rsidRPr="00B40789">
        <w:rPr>
          <w:rFonts w:ascii="Arial" w:hAnsi="Arial" w:cs="Arial"/>
          <w:i/>
        </w:rPr>
        <w:t>Cybersecurty</w:t>
      </w:r>
      <w:proofErr w:type="spellEnd"/>
      <w:r w:rsidRPr="00B40789">
        <w:rPr>
          <w:rFonts w:ascii="Arial" w:hAnsi="Arial" w:cs="Arial"/>
          <w:i/>
        </w:rPr>
        <w:t xml:space="preserve"> and Risk, John </w:t>
      </w:r>
      <w:proofErr w:type="spellStart"/>
      <w:r w:rsidRPr="00B40789">
        <w:rPr>
          <w:rFonts w:ascii="Arial" w:hAnsi="Arial" w:cs="Arial"/>
          <w:i/>
        </w:rPr>
        <w:t>Riggi</w:t>
      </w:r>
      <w:proofErr w:type="spellEnd"/>
      <w:r w:rsidRPr="00B40789">
        <w:rPr>
          <w:rFonts w:ascii="Arial" w:hAnsi="Arial" w:cs="Arial"/>
          <w:i/>
        </w:rPr>
        <w:t>, including the steps necessary for defending systems and networks against the cyber threats impacting patient safety and care delivery.</w:t>
      </w:r>
    </w:p>
    <w:p w:rsidR="00210871" w:rsidRPr="00B40789" w:rsidRDefault="00210871" w:rsidP="002108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Innovative Executive Succession Planning and Professional Development Strategy</w:t>
      </w:r>
      <w:r w:rsidRPr="00B40789">
        <w:rPr>
          <w:rFonts w:ascii="Arial" w:hAnsi="Arial" w:cs="Arial"/>
        </w:rPr>
        <w:br/>
      </w:r>
      <w:proofErr w:type="gramStart"/>
      <w:r w:rsidRPr="00B40789">
        <w:rPr>
          <w:rFonts w:ascii="Arial" w:hAnsi="Arial" w:cs="Arial"/>
          <w:i/>
        </w:rPr>
        <w:t>A</w:t>
      </w:r>
      <w:proofErr w:type="gramEnd"/>
      <w:r w:rsidRPr="00B40789">
        <w:rPr>
          <w:rFonts w:ascii="Arial" w:hAnsi="Arial" w:cs="Arial"/>
          <w:i/>
        </w:rPr>
        <w:t xml:space="preserve"> case study of how a health care system developed a Nursing Leadership Academy to prepare their nurse leaders for advanced leadership roles, ensuring an effective succession plan for their leadership team. </w:t>
      </w:r>
    </w:p>
    <w:p w:rsidR="007E1667" w:rsidRPr="00B40789" w:rsidRDefault="007E1667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 xml:space="preserve">The </w:t>
      </w:r>
      <w:r w:rsidR="00210871" w:rsidRPr="00B40789">
        <w:rPr>
          <w:rFonts w:ascii="Arial" w:hAnsi="Arial" w:cs="Arial"/>
        </w:rPr>
        <w:t xml:space="preserve">full </w:t>
      </w:r>
      <w:r w:rsidRPr="00B40789">
        <w:rPr>
          <w:rFonts w:ascii="Arial" w:hAnsi="Arial" w:cs="Arial"/>
        </w:rPr>
        <w:t xml:space="preserve">conference agenda can be found at </w:t>
      </w:r>
      <w:hyperlink r:id="rId8" w:history="1">
        <w:r w:rsidR="006613C8" w:rsidRPr="00B40789">
          <w:rPr>
            <w:rStyle w:val="Hyperlink"/>
            <w:rFonts w:ascii="Arial" w:hAnsi="Arial" w:cs="Arial"/>
          </w:rPr>
          <w:t>https://www.aonl.org/annual-conference/schedule</w:t>
        </w:r>
      </w:hyperlink>
      <w:r w:rsidRPr="00B40789">
        <w:rPr>
          <w:rFonts w:ascii="Arial" w:hAnsi="Arial" w:cs="Arial"/>
        </w:rPr>
        <w:t>.</w:t>
      </w:r>
    </w:p>
    <w:p w:rsidR="006613C8" w:rsidRPr="00B40789" w:rsidRDefault="006613C8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MEMBERS:</w:t>
      </w:r>
    </w:p>
    <w:p w:rsidR="007E1667" w:rsidRPr="00B40789" w:rsidRDefault="006613C8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As an AONL member, t</w:t>
      </w:r>
      <w:r w:rsidR="007E1667" w:rsidRPr="00B40789">
        <w:rPr>
          <w:rFonts w:ascii="Arial" w:hAnsi="Arial" w:cs="Arial"/>
        </w:rPr>
        <w:t>he full conference registration is</w:t>
      </w:r>
      <w:r w:rsidRPr="00B40789">
        <w:rPr>
          <w:rFonts w:ascii="Arial" w:hAnsi="Arial" w:cs="Arial"/>
        </w:rPr>
        <w:t xml:space="preserve"> $950 if I register before the early bird deadline, January 15</w:t>
      </w:r>
      <w:r w:rsidR="007E1667" w:rsidRPr="00B40789">
        <w:rPr>
          <w:rFonts w:ascii="Arial" w:hAnsi="Arial" w:cs="Arial"/>
        </w:rPr>
        <w:t>. Here is the breakdown of cost:</w:t>
      </w:r>
      <w:bookmarkStart w:id="0" w:name="_GoBack"/>
      <w:bookmarkEnd w:id="0"/>
    </w:p>
    <w:p w:rsidR="007E1667" w:rsidRPr="00B40789" w:rsidRDefault="007E1667" w:rsidP="007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Roundtrip airfare:</w:t>
      </w:r>
    </w:p>
    <w:p w:rsidR="007E1667" w:rsidRPr="00B40789" w:rsidRDefault="007E1667" w:rsidP="007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Ground transportation:</w:t>
      </w:r>
    </w:p>
    <w:p w:rsidR="007E1667" w:rsidRPr="00B40789" w:rsidRDefault="007E1667" w:rsidP="00FB0D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Hotel:</w:t>
      </w:r>
      <w:r w:rsidR="00FB0DA6">
        <w:rPr>
          <w:rFonts w:ascii="Arial" w:hAnsi="Arial" w:cs="Arial"/>
        </w:rPr>
        <w:t xml:space="preserve"> </w:t>
      </w:r>
      <w:r w:rsidR="00FB0DA6" w:rsidRPr="00FB0DA6">
        <w:rPr>
          <w:rFonts w:ascii="Arial" w:hAnsi="Arial" w:cs="Arial"/>
        </w:rPr>
        <w:t>$249 to $309</w:t>
      </w:r>
    </w:p>
    <w:p w:rsidR="007E1667" w:rsidRPr="00B40789" w:rsidRDefault="006613C8" w:rsidP="007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Conference</w:t>
      </w:r>
      <w:r w:rsidR="007E1667" w:rsidRPr="00B40789">
        <w:rPr>
          <w:rFonts w:ascii="Arial" w:hAnsi="Arial" w:cs="Arial"/>
        </w:rPr>
        <w:t xml:space="preserve"> fee:</w:t>
      </w:r>
      <w:r w:rsidRPr="00B40789">
        <w:rPr>
          <w:rFonts w:ascii="Arial" w:hAnsi="Arial" w:cs="Arial"/>
        </w:rPr>
        <w:t xml:space="preserve"> $950 ($1,150 after 1/15)</w:t>
      </w:r>
    </w:p>
    <w:p w:rsidR="007E1667" w:rsidRPr="00B40789" w:rsidRDefault="007E1667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The tota</w:t>
      </w:r>
      <w:r w:rsidR="006613C8" w:rsidRPr="00B40789">
        <w:rPr>
          <w:rFonts w:ascii="Arial" w:hAnsi="Arial" w:cs="Arial"/>
        </w:rPr>
        <w:t>l cost to attend AONL 2020 is:</w:t>
      </w:r>
    </w:p>
    <w:p w:rsidR="007E1667" w:rsidRPr="00B40789" w:rsidRDefault="006613C8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NONMEMBERS:</w:t>
      </w:r>
    </w:p>
    <w:p w:rsidR="006613C8" w:rsidRPr="00B40789" w:rsidRDefault="006613C8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The full conference registration is $1,250 if I register before the early bird deadline, January 15. That registration also includes a year of AONL membership. Here is the breakdown of cost:</w:t>
      </w:r>
    </w:p>
    <w:p w:rsidR="006613C8" w:rsidRPr="00B40789" w:rsidRDefault="006613C8" w:rsidP="006613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Roundtrip airfare:</w:t>
      </w:r>
    </w:p>
    <w:p w:rsidR="006613C8" w:rsidRPr="00B40789" w:rsidRDefault="006613C8" w:rsidP="006613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Ground transportation:</w:t>
      </w:r>
    </w:p>
    <w:p w:rsidR="006613C8" w:rsidRPr="00B40789" w:rsidRDefault="006613C8" w:rsidP="00FB0D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lastRenderedPageBreak/>
        <w:t>Hotel:</w:t>
      </w:r>
      <w:r w:rsidR="00FB0DA6">
        <w:rPr>
          <w:rFonts w:ascii="Arial" w:hAnsi="Arial" w:cs="Arial"/>
        </w:rPr>
        <w:t xml:space="preserve"> </w:t>
      </w:r>
      <w:r w:rsidR="00FB0DA6" w:rsidRPr="00FB0DA6">
        <w:rPr>
          <w:rFonts w:ascii="Arial" w:hAnsi="Arial" w:cs="Arial"/>
        </w:rPr>
        <w:t>$249 to $309</w:t>
      </w:r>
    </w:p>
    <w:p w:rsidR="006613C8" w:rsidRPr="00B40789" w:rsidRDefault="006613C8" w:rsidP="006613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789">
        <w:rPr>
          <w:rFonts w:ascii="Arial" w:hAnsi="Arial" w:cs="Arial"/>
        </w:rPr>
        <w:t>Conference fee: $1,250 ($1,450 after 1/15)</w:t>
      </w:r>
    </w:p>
    <w:p w:rsidR="006613C8" w:rsidRPr="00B40789" w:rsidRDefault="006613C8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The total cost to attend AONL 2020 is:</w:t>
      </w:r>
    </w:p>
    <w:p w:rsidR="007E1667" w:rsidRPr="00B40789" w:rsidRDefault="007E1667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>Attending AONL 2020 is an investment that brings wi</w:t>
      </w:r>
      <w:r w:rsidR="00812BC3" w:rsidRPr="00B40789">
        <w:rPr>
          <w:rFonts w:ascii="Arial" w:hAnsi="Arial" w:cs="Arial"/>
        </w:rPr>
        <w:t>th it countless opportunities. (</w:t>
      </w:r>
      <w:proofErr w:type="gramStart"/>
      <w:r w:rsidR="00812BC3" w:rsidRPr="00B40789">
        <w:rPr>
          <w:rFonts w:ascii="Arial" w:hAnsi="Arial" w:cs="Arial"/>
        </w:rPr>
        <w:t>list</w:t>
      </w:r>
      <w:proofErr w:type="gramEnd"/>
      <w:r w:rsidR="00812BC3" w:rsidRPr="00B40789">
        <w:rPr>
          <w:rFonts w:ascii="Arial" w:hAnsi="Arial" w:cs="Arial"/>
        </w:rPr>
        <w:t xml:space="preserve"> opportunities, networking/education/exhibit hall) Thank you for your consideration.</w:t>
      </w:r>
    </w:p>
    <w:p w:rsidR="007E1667" w:rsidRPr="00B40789" w:rsidRDefault="00812BC3" w:rsidP="007E1667">
      <w:pPr>
        <w:rPr>
          <w:rFonts w:ascii="Arial" w:hAnsi="Arial" w:cs="Arial"/>
        </w:rPr>
      </w:pPr>
      <w:r w:rsidRPr="00B40789">
        <w:rPr>
          <w:rFonts w:ascii="Arial" w:hAnsi="Arial" w:cs="Arial"/>
        </w:rPr>
        <w:t xml:space="preserve">Sincerely, </w:t>
      </w:r>
    </w:p>
    <w:p w:rsidR="007E1667" w:rsidRPr="00B40789" w:rsidRDefault="007E1667" w:rsidP="007E1667">
      <w:pPr>
        <w:rPr>
          <w:rFonts w:ascii="Arial" w:hAnsi="Arial" w:cs="Arial"/>
        </w:rPr>
      </w:pPr>
    </w:p>
    <w:sectPr w:rsidR="007E1667" w:rsidRPr="00B407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1D" w:rsidRDefault="008F441D" w:rsidP="008F441D">
      <w:pPr>
        <w:spacing w:after="0" w:line="240" w:lineRule="auto"/>
      </w:pPr>
      <w:r>
        <w:separator/>
      </w:r>
    </w:p>
  </w:endnote>
  <w:endnote w:type="continuationSeparator" w:id="0">
    <w:p w:rsidR="008F441D" w:rsidRDefault="008F441D" w:rsidP="008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1D" w:rsidRDefault="008F441D" w:rsidP="008F441D">
      <w:pPr>
        <w:spacing w:after="0" w:line="240" w:lineRule="auto"/>
      </w:pPr>
      <w:r>
        <w:separator/>
      </w:r>
    </w:p>
  </w:footnote>
  <w:footnote w:type="continuationSeparator" w:id="0">
    <w:p w:rsidR="008F441D" w:rsidRDefault="008F441D" w:rsidP="008F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1D" w:rsidRDefault="008F441D" w:rsidP="008F441D">
    <w:pPr>
      <w:pStyle w:val="Header"/>
      <w:jc w:val="center"/>
    </w:pPr>
    <w:r>
      <w:rPr>
        <w:b/>
        <w:noProof/>
      </w:rPr>
      <w:drawing>
        <wp:inline distT="0" distB="0" distL="0" distR="0">
          <wp:extent cx="1897380" cy="1592580"/>
          <wp:effectExtent l="0" t="0" r="0" b="0"/>
          <wp:docPr id="1" name="Picture 1" descr="C:\Users\eharris\AppData\Local\Microsoft\Windows\INetCache\Content.Word\AONL2020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arris\AppData\Local\Microsoft\Windows\INetCache\Content.Word\AONL2020-logo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3C8"/>
    <w:multiLevelType w:val="hybridMultilevel"/>
    <w:tmpl w:val="24F64CF6"/>
    <w:lvl w:ilvl="0" w:tplc="7CCC0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1BE5"/>
    <w:multiLevelType w:val="hybridMultilevel"/>
    <w:tmpl w:val="E18E814C"/>
    <w:lvl w:ilvl="0" w:tplc="1A14C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31B29"/>
    <w:multiLevelType w:val="hybridMultilevel"/>
    <w:tmpl w:val="33A2202E"/>
    <w:lvl w:ilvl="0" w:tplc="B2FAC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7"/>
    <w:rsid w:val="00210871"/>
    <w:rsid w:val="0030752B"/>
    <w:rsid w:val="004B0068"/>
    <w:rsid w:val="00603E59"/>
    <w:rsid w:val="006613C8"/>
    <w:rsid w:val="007E1667"/>
    <w:rsid w:val="00812BC3"/>
    <w:rsid w:val="00847BA9"/>
    <w:rsid w:val="008F441D"/>
    <w:rsid w:val="00A5765E"/>
    <w:rsid w:val="00B40789"/>
    <w:rsid w:val="00F27FB1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71965"/>
  <w15:chartTrackingRefBased/>
  <w15:docId w15:val="{7BB0D7E0-7603-4FE0-AB91-B4F5B2B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3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1D"/>
  </w:style>
  <w:style w:type="paragraph" w:styleId="Footer">
    <w:name w:val="footer"/>
    <w:basedOn w:val="Normal"/>
    <w:link w:val="FooterChar"/>
    <w:uiPriority w:val="99"/>
    <w:unhideWhenUsed/>
    <w:rsid w:val="008F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nl.org/annual-conference/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1.goeshow.com/aonl/annual/2020/schedule_at_a_glanc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Elspeth</dc:creator>
  <cp:keywords/>
  <dc:description/>
  <cp:lastModifiedBy>Mullane, Michael (Mike)</cp:lastModifiedBy>
  <cp:revision>3</cp:revision>
  <dcterms:created xsi:type="dcterms:W3CDTF">2020-01-07T20:19:00Z</dcterms:created>
  <dcterms:modified xsi:type="dcterms:W3CDTF">2020-01-07T20:22:00Z</dcterms:modified>
</cp:coreProperties>
</file>